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DBA6" w14:textId="4EF368C7" w:rsidR="00D34828" w:rsidRPr="00D34828" w:rsidRDefault="00D34828" w:rsidP="00D34828">
      <w:pPr>
        <w:spacing w:after="0" w:line="240" w:lineRule="auto"/>
        <w:jc w:val="center"/>
        <w:rPr>
          <w:noProof/>
        </w:rPr>
      </w:pPr>
      <w:r w:rsidRPr="00D34828">
        <w:rPr>
          <w:noProof/>
        </w:rPr>
        <w:drawing>
          <wp:inline distT="0" distB="0" distL="0" distR="0" wp14:anchorId="78C1D57C" wp14:editId="7727FEDB">
            <wp:extent cx="1818167" cy="1818167"/>
            <wp:effectExtent l="0" t="0" r="0" b="0"/>
            <wp:docPr id="4611022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32" cy="182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AA52A" w14:textId="4466FA7B" w:rsidR="00D34828" w:rsidRDefault="00D34828" w:rsidP="00D34828">
      <w:pPr>
        <w:spacing w:after="0" w:line="240" w:lineRule="auto"/>
      </w:pPr>
    </w:p>
    <w:p w14:paraId="1CA54A3F" w14:textId="77777777" w:rsidR="00D34828" w:rsidRDefault="00D34828" w:rsidP="00D34828">
      <w:pPr>
        <w:spacing w:after="0" w:line="240" w:lineRule="auto"/>
      </w:pPr>
    </w:p>
    <w:p w14:paraId="20CD29CC" w14:textId="0C1E15CD" w:rsidR="00511E6E" w:rsidRPr="001E449C" w:rsidRDefault="00D34828" w:rsidP="00D34828">
      <w:pPr>
        <w:spacing w:after="0" w:line="240" w:lineRule="auto"/>
        <w:jc w:val="center"/>
        <w:rPr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1E449C">
        <w:rPr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WATER RATE INCREASE</w:t>
      </w:r>
    </w:p>
    <w:p w14:paraId="4F2D8BEC" w14:textId="2AF04D38" w:rsidR="00D34828" w:rsidRDefault="00D34828" w:rsidP="00D34828">
      <w:pPr>
        <w:spacing w:after="0" w:line="240" w:lineRule="auto"/>
        <w:jc w:val="center"/>
        <w:rPr>
          <w:b/>
          <w:bCs/>
          <w:color w:val="0B769F" w:themeColor="accent4" w:themeShade="BF"/>
          <w:sz w:val="52"/>
          <w:szCs w:val="52"/>
        </w:rPr>
      </w:pPr>
      <w:r w:rsidRPr="001E449C">
        <w:rPr>
          <w:b/>
          <w:bCs/>
          <w:color w:val="0B769F" w:themeColor="accent4" w:themeShade="BF"/>
          <w:sz w:val="52"/>
          <w:szCs w:val="52"/>
        </w:rPr>
        <w:t>Effective July 1, 2026</w:t>
      </w:r>
    </w:p>
    <w:p w14:paraId="448751C2" w14:textId="77777777" w:rsidR="0070701F" w:rsidRPr="001E449C" w:rsidRDefault="0070701F" w:rsidP="00D34828">
      <w:pPr>
        <w:spacing w:after="0" w:line="240" w:lineRule="auto"/>
        <w:jc w:val="center"/>
        <w:rPr>
          <w:b/>
          <w:bCs/>
          <w:color w:val="0B769F" w:themeColor="accent4" w:themeShade="BF"/>
          <w:sz w:val="52"/>
          <w:szCs w:val="52"/>
        </w:rPr>
      </w:pPr>
    </w:p>
    <w:p w14:paraId="2B59B9B0" w14:textId="248EFE60" w:rsidR="00D34828" w:rsidRPr="00BC30C1" w:rsidRDefault="0070701F" w:rsidP="00D34828">
      <w:pPr>
        <w:spacing w:after="0" w:line="240" w:lineRule="auto"/>
        <w:jc w:val="center"/>
        <w:rPr>
          <w:b/>
          <w:bCs/>
          <w:color w:val="0B769F" w:themeColor="accent4" w:themeShade="BF"/>
          <w:sz w:val="56"/>
          <w:szCs w:val="56"/>
        </w:rPr>
      </w:pPr>
      <w:r w:rsidRPr="00BC30C1">
        <w:rPr>
          <w:b/>
          <w:bCs/>
          <w:color w:val="0B769F" w:themeColor="accent4" w:themeShade="BF"/>
          <w:sz w:val="56"/>
          <w:szCs w:val="56"/>
        </w:rPr>
        <w:t xml:space="preserve"> Bulk </w:t>
      </w:r>
      <w:r w:rsidR="00D34828" w:rsidRPr="00BC30C1">
        <w:rPr>
          <w:b/>
          <w:bCs/>
          <w:color w:val="0B769F" w:themeColor="accent4" w:themeShade="BF"/>
          <w:sz w:val="56"/>
          <w:szCs w:val="56"/>
        </w:rPr>
        <w:t>Water Rate is $15 per 1,000 Gallons</w:t>
      </w:r>
      <w:r w:rsidRPr="00BC30C1">
        <w:rPr>
          <w:b/>
          <w:bCs/>
          <w:color w:val="0B769F" w:themeColor="accent4" w:themeShade="BF"/>
          <w:sz w:val="56"/>
          <w:szCs w:val="56"/>
        </w:rPr>
        <w:t xml:space="preserve"> </w:t>
      </w:r>
    </w:p>
    <w:p w14:paraId="2ECCDA53" w14:textId="77777777" w:rsidR="004B3E19" w:rsidRPr="00BC30C1" w:rsidRDefault="004B3E19" w:rsidP="00D34828">
      <w:pPr>
        <w:spacing w:after="0" w:line="240" w:lineRule="auto"/>
        <w:jc w:val="center"/>
        <w:rPr>
          <w:b/>
          <w:bCs/>
          <w:color w:val="0B769F" w:themeColor="accent4" w:themeShade="BF"/>
          <w:sz w:val="56"/>
          <w:szCs w:val="56"/>
        </w:rPr>
      </w:pPr>
    </w:p>
    <w:p w14:paraId="18655D2B" w14:textId="77777777" w:rsidR="00BC30C1" w:rsidRPr="00BC30C1" w:rsidRDefault="0070701F" w:rsidP="00D34828">
      <w:pPr>
        <w:spacing w:after="0" w:line="240" w:lineRule="auto"/>
        <w:jc w:val="center"/>
        <w:rPr>
          <w:b/>
          <w:bCs/>
          <w:color w:val="0B769F" w:themeColor="accent4" w:themeShade="BF"/>
          <w:sz w:val="56"/>
          <w:szCs w:val="56"/>
        </w:rPr>
      </w:pPr>
      <w:r w:rsidRPr="00BC30C1">
        <w:rPr>
          <w:b/>
          <w:bCs/>
          <w:color w:val="0B769F" w:themeColor="accent4" w:themeShade="BF"/>
          <w:sz w:val="56"/>
          <w:szCs w:val="56"/>
        </w:rPr>
        <w:t>Domestic potable water now has a 4</w:t>
      </w:r>
      <w:r w:rsidRPr="00BC30C1">
        <w:rPr>
          <w:b/>
          <w:bCs/>
          <w:color w:val="0B769F" w:themeColor="accent4" w:themeShade="BF"/>
          <w:sz w:val="56"/>
          <w:szCs w:val="56"/>
          <w:vertAlign w:val="superscript"/>
        </w:rPr>
        <w:t>th</w:t>
      </w:r>
      <w:r w:rsidRPr="00BC30C1">
        <w:rPr>
          <w:b/>
          <w:bCs/>
          <w:color w:val="0B769F" w:themeColor="accent4" w:themeShade="BF"/>
          <w:sz w:val="56"/>
          <w:szCs w:val="56"/>
        </w:rPr>
        <w:t xml:space="preserve"> tier:  </w:t>
      </w:r>
    </w:p>
    <w:p w14:paraId="7CB52EF2" w14:textId="77777777" w:rsidR="0064589F" w:rsidRDefault="0070701F" w:rsidP="00D34828">
      <w:pPr>
        <w:spacing w:after="0" w:line="240" w:lineRule="auto"/>
        <w:jc w:val="center"/>
        <w:rPr>
          <w:b/>
          <w:bCs/>
          <w:color w:val="0B769F" w:themeColor="accent4" w:themeShade="BF"/>
          <w:sz w:val="56"/>
          <w:szCs w:val="56"/>
        </w:rPr>
      </w:pPr>
      <w:r w:rsidRPr="00BC30C1">
        <w:rPr>
          <w:b/>
          <w:bCs/>
          <w:color w:val="0B769F" w:themeColor="accent4" w:themeShade="BF"/>
          <w:sz w:val="56"/>
          <w:szCs w:val="56"/>
        </w:rPr>
        <w:t>$7.50</w:t>
      </w:r>
      <w:r w:rsidR="0064589F">
        <w:rPr>
          <w:b/>
          <w:bCs/>
          <w:color w:val="0B769F" w:themeColor="accent4" w:themeShade="BF"/>
          <w:sz w:val="56"/>
          <w:szCs w:val="56"/>
        </w:rPr>
        <w:t xml:space="preserve"> per 1,000 gallons</w:t>
      </w:r>
      <w:r w:rsidRPr="00BC30C1">
        <w:rPr>
          <w:b/>
          <w:bCs/>
          <w:color w:val="0B769F" w:themeColor="accent4" w:themeShade="BF"/>
          <w:sz w:val="56"/>
          <w:szCs w:val="56"/>
        </w:rPr>
        <w:t xml:space="preserve"> for all water metered </w:t>
      </w:r>
    </w:p>
    <w:p w14:paraId="6640B651" w14:textId="2E66C08D" w:rsidR="00D34828" w:rsidRPr="0064589F" w:rsidRDefault="0070701F" w:rsidP="0064589F">
      <w:pPr>
        <w:spacing w:after="0" w:line="240" w:lineRule="auto"/>
        <w:jc w:val="center"/>
        <w:rPr>
          <w:b/>
          <w:bCs/>
          <w:color w:val="0B769F" w:themeColor="accent4" w:themeShade="BF"/>
          <w:sz w:val="56"/>
          <w:szCs w:val="56"/>
        </w:rPr>
      </w:pPr>
      <w:r w:rsidRPr="00BC30C1">
        <w:rPr>
          <w:b/>
          <w:bCs/>
          <w:color w:val="0B769F" w:themeColor="accent4" w:themeShade="BF"/>
          <w:sz w:val="56"/>
          <w:szCs w:val="56"/>
        </w:rPr>
        <w:t>above 25,000 gallons per EQR</w:t>
      </w:r>
    </w:p>
    <w:sectPr w:rsidR="00D34828" w:rsidRPr="0064589F" w:rsidSect="00D348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28"/>
    <w:rsid w:val="0017117E"/>
    <w:rsid w:val="001E449C"/>
    <w:rsid w:val="002775C4"/>
    <w:rsid w:val="004B3E19"/>
    <w:rsid w:val="00511E6E"/>
    <w:rsid w:val="0064589F"/>
    <w:rsid w:val="0070701F"/>
    <w:rsid w:val="00784496"/>
    <w:rsid w:val="00B11FD1"/>
    <w:rsid w:val="00BA7868"/>
    <w:rsid w:val="00BC30C1"/>
    <w:rsid w:val="00D3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294F"/>
  <w15:chartTrackingRefBased/>
  <w15:docId w15:val="{398A34E2-B42D-42EF-9722-E6D1CC8A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2026-06-24T19:08:00Z</cp:lastPrinted>
  <dcterms:created xsi:type="dcterms:W3CDTF">2026-07-15T19:42:00Z</dcterms:created>
  <dcterms:modified xsi:type="dcterms:W3CDTF">2026-07-15T19:42:00Z</dcterms:modified>
</cp:coreProperties>
</file>